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40E5" w14:textId="5A4CCDDA" w:rsidR="003811B3" w:rsidRDefault="003811B3" w:rsidP="00D9358C">
      <w:pPr>
        <w:rPr>
          <w:b/>
        </w:rPr>
      </w:pPr>
      <w:r>
        <w:rPr>
          <w:b/>
        </w:rPr>
        <w:t>CONVOCATORIA HORAS CÁTEDRAS PRESENCIALES</w:t>
      </w:r>
    </w:p>
    <w:p w14:paraId="2C03D3B9" w14:textId="395E498C" w:rsidR="00D9358C" w:rsidRDefault="00D9358C" w:rsidP="00D9358C">
      <w:r w:rsidRPr="00FB5C56">
        <w:rPr>
          <w:b/>
        </w:rPr>
        <w:t>Carrera:</w:t>
      </w:r>
      <w:r>
        <w:t xml:space="preserve"> Abogacía (Plan 20</w:t>
      </w:r>
      <w:r w:rsidR="003811B3">
        <w:t>21</w:t>
      </w:r>
      <w:r>
        <w:t>)</w:t>
      </w:r>
    </w:p>
    <w:p w14:paraId="2C03D3BA" w14:textId="758AE798" w:rsidR="00D9358C" w:rsidRDefault="00D9358C" w:rsidP="00D9358C">
      <w:r w:rsidRPr="00FB5C56">
        <w:rPr>
          <w:b/>
        </w:rPr>
        <w:t>Modalidad:</w:t>
      </w:r>
      <w:r>
        <w:t xml:space="preserve"> Presencial</w:t>
      </w:r>
    </w:p>
    <w:p w14:paraId="2C03D3BB" w14:textId="59086DED" w:rsidR="00D9358C" w:rsidRDefault="00FB5C56" w:rsidP="00D9358C">
      <w:r w:rsidRPr="00FB5C56">
        <w:rPr>
          <w:b/>
        </w:rPr>
        <w:t>Código</w:t>
      </w:r>
      <w:r w:rsidR="00D9358C" w:rsidRPr="00FB5C56">
        <w:rPr>
          <w:b/>
        </w:rPr>
        <w:t xml:space="preserve">: </w:t>
      </w:r>
      <w:r w:rsidR="00576ADE">
        <w:t>ABO-00</w:t>
      </w:r>
      <w:r w:rsidR="002E14F9">
        <w:t>3</w:t>
      </w:r>
    </w:p>
    <w:p w14:paraId="2C03D3BC" w14:textId="405918D0" w:rsidR="00D9358C" w:rsidRDefault="00D9358C" w:rsidP="00D9358C">
      <w:r w:rsidRPr="00FB5C56">
        <w:rPr>
          <w:b/>
        </w:rPr>
        <w:t>Asignatura:</w:t>
      </w:r>
      <w:r w:rsidR="00FB5C56" w:rsidRPr="00FB5C56">
        <w:t xml:space="preserve"> </w:t>
      </w:r>
      <w:r w:rsidR="00027C3F">
        <w:t xml:space="preserve">Derecho </w:t>
      </w:r>
      <w:r w:rsidR="00576ADE">
        <w:t>CIVIL II</w:t>
      </w:r>
      <w:r w:rsidR="00C61F92">
        <w:t>-A</w:t>
      </w:r>
      <w:r w:rsidR="00576ADE">
        <w:t xml:space="preserve"> (Obligaciones)</w:t>
      </w:r>
    </w:p>
    <w:p w14:paraId="2C03D3BD" w14:textId="4F0385E1" w:rsidR="00D9358C" w:rsidRDefault="00667D90" w:rsidP="00D9358C">
      <w:r>
        <w:rPr>
          <w:b/>
        </w:rPr>
        <w:t>Turno:</w:t>
      </w:r>
      <w:r w:rsidR="006E1B75">
        <w:t xml:space="preserve"> </w:t>
      </w:r>
      <w:r w:rsidR="00401787">
        <w:t>Mañana</w:t>
      </w:r>
    </w:p>
    <w:p w14:paraId="2C03D3BE" w14:textId="301539FC" w:rsidR="00D9358C" w:rsidRDefault="00D9358C" w:rsidP="00D9358C">
      <w:r w:rsidRPr="00FB5C56">
        <w:rPr>
          <w:b/>
        </w:rPr>
        <w:t>Duración:</w:t>
      </w:r>
      <w:r w:rsidR="00FB5C56" w:rsidRPr="00FB5C56">
        <w:t xml:space="preserve"> </w:t>
      </w:r>
      <w:r w:rsidR="003811B3">
        <w:t>Semestral</w:t>
      </w:r>
    </w:p>
    <w:p w14:paraId="2C03D3BF" w14:textId="79B98F71" w:rsidR="00D9358C" w:rsidRDefault="00D9358C" w:rsidP="00FB5C56">
      <w:pPr>
        <w:jc w:val="both"/>
      </w:pPr>
      <w:r w:rsidRPr="00FB5C56">
        <w:rPr>
          <w:b/>
        </w:rPr>
        <w:t>Perfil buscado:</w:t>
      </w:r>
      <w:r w:rsidR="00FB5C56" w:rsidRPr="00FB5C56">
        <w:t xml:space="preserve"> </w:t>
      </w:r>
      <w:r w:rsidR="003811B3">
        <w:t>Docente con antecedentes académicos en la materia</w:t>
      </w:r>
      <w:r w:rsidR="005750FD">
        <w:t xml:space="preserve"> y estudios de posgrado en su haber.</w:t>
      </w:r>
    </w:p>
    <w:p w14:paraId="46BC7DAD" w14:textId="77777777" w:rsidR="005750FD" w:rsidRPr="005750FD" w:rsidRDefault="00D9358C" w:rsidP="005750F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 w:rsidRPr="00FB5C56">
        <w:rPr>
          <w:b/>
        </w:rPr>
        <w:t>Contenidos Mínimos:</w:t>
      </w:r>
      <w:r w:rsidR="00FB5C56" w:rsidRPr="00FB5C56">
        <w:t xml:space="preserve"> </w:t>
      </w:r>
    </w:p>
    <w:p w14:paraId="2114EF34" w14:textId="77777777" w:rsidR="00C61F92" w:rsidRPr="00D5533D" w:rsidRDefault="005750FD" w:rsidP="00C61F92">
      <w:p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br/>
      </w:r>
      <w:r w:rsidR="00C61F92" w:rsidRPr="00D5533D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>Las relaciones jurídicas.</w:t>
      </w:r>
      <w:r w:rsidR="00C61F92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 xml:space="preserve"> </w:t>
      </w:r>
      <w:r w:rsidR="00C61F92" w:rsidRPr="00D5533D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>Elementos esenciales de la obligación.</w:t>
      </w:r>
      <w:r w:rsidR="00C61F92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 xml:space="preserve"> </w:t>
      </w:r>
      <w:r w:rsidR="00C61F92" w:rsidRPr="00D5533D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>Elementos accidentales de la obligación.</w:t>
      </w:r>
      <w:r w:rsidR="00C61F92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 xml:space="preserve"> </w:t>
      </w:r>
      <w:r w:rsidR="00C61F92" w:rsidRPr="00D5533D">
        <w:rPr>
          <w:rFonts w:ascii="Trebuchet MS" w:eastAsia="Times New Roman" w:hAnsi="Trebuchet MS" w:cs="Times New Roman"/>
          <w:bCs/>
          <w:color w:val="1C1C1C"/>
          <w:sz w:val="18"/>
          <w:szCs w:val="18"/>
          <w:lang w:eastAsia="es-AR"/>
        </w:rPr>
        <w:t>Clasificación de las obligaciones con relación al vínculo.</w:t>
      </w:r>
      <w:r w:rsidR="00C61F92">
        <w:rPr>
          <w:rFonts w:ascii="Trebuchet MS" w:eastAsia="Times New Roman" w:hAnsi="Trebuchet MS" w:cs="Times New Roman"/>
          <w:bCs/>
          <w:color w:val="1C1C1C"/>
          <w:sz w:val="18"/>
          <w:szCs w:val="18"/>
          <w:lang w:eastAsia="es-AR"/>
        </w:rPr>
        <w:t xml:space="preserve"> </w:t>
      </w:r>
      <w:r w:rsidR="00C61F92" w:rsidRPr="00D5533D">
        <w:rPr>
          <w:rFonts w:ascii="Trebuchet MS" w:eastAsia="Times New Roman" w:hAnsi="Trebuchet MS" w:cs="Times New Roman"/>
          <w:bCs/>
          <w:color w:val="1C1C1C"/>
          <w:sz w:val="18"/>
          <w:szCs w:val="18"/>
          <w:lang w:eastAsia="es-AR"/>
        </w:rPr>
        <w:t>Clasificación de las obligaciones con relación al objeto.</w:t>
      </w:r>
      <w:r w:rsidR="00C61F92">
        <w:rPr>
          <w:rFonts w:ascii="Trebuchet MS" w:eastAsia="Times New Roman" w:hAnsi="Trebuchet MS" w:cs="Times New Roman"/>
          <w:bCs/>
          <w:color w:val="1C1C1C"/>
          <w:sz w:val="18"/>
          <w:szCs w:val="18"/>
          <w:lang w:eastAsia="es-AR"/>
        </w:rPr>
        <w:t xml:space="preserve"> </w:t>
      </w:r>
      <w:r w:rsidR="00C61F92" w:rsidRPr="00D5533D">
        <w:rPr>
          <w:rFonts w:ascii="Trebuchet MS" w:eastAsia="Times New Roman" w:hAnsi="Trebuchet MS" w:cs="Times New Roman"/>
          <w:bCs/>
          <w:color w:val="1C1C1C"/>
          <w:sz w:val="18"/>
          <w:szCs w:val="18"/>
          <w:lang w:eastAsia="es-AR"/>
        </w:rPr>
        <w:t>Clasificación de las obligaciones con relación a los sujetos</w:t>
      </w:r>
      <w:r w:rsidR="00C61F92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 xml:space="preserve">. </w:t>
      </w:r>
      <w:r w:rsidR="00C61F92" w:rsidRPr="00D5533D">
        <w:rPr>
          <w:rFonts w:ascii="Trebuchet MS" w:eastAsia="Times New Roman" w:hAnsi="Trebuchet MS" w:cs="Times New Roman"/>
          <w:bCs/>
          <w:color w:val="1C1C1C"/>
          <w:sz w:val="18"/>
          <w:szCs w:val="18"/>
          <w:lang w:eastAsia="es-AR"/>
        </w:rPr>
        <w:t>Contenido del derecho de crédito.</w:t>
      </w:r>
    </w:p>
    <w:p w14:paraId="2C03D3C0" w14:textId="0EE923F4" w:rsidR="00D9358C" w:rsidRPr="00FB5C56" w:rsidRDefault="00D9358C" w:rsidP="00C61F92">
      <w:pPr>
        <w:spacing w:after="0" w:line="240" w:lineRule="auto"/>
        <w:ind w:left="225"/>
        <w:jc w:val="both"/>
        <w:rPr>
          <w:b/>
        </w:rPr>
      </w:pPr>
    </w:p>
    <w:p w14:paraId="51E728B6" w14:textId="77777777" w:rsidR="00FB5C56" w:rsidRDefault="00FB5C56"/>
    <w:sectPr w:rsidR="00FB5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A86"/>
    <w:multiLevelType w:val="multilevel"/>
    <w:tmpl w:val="F37A3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6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C"/>
    <w:rsid w:val="00027C3F"/>
    <w:rsid w:val="001452FA"/>
    <w:rsid w:val="0025562B"/>
    <w:rsid w:val="002E14F9"/>
    <w:rsid w:val="00301A6F"/>
    <w:rsid w:val="003811B3"/>
    <w:rsid w:val="003E1D38"/>
    <w:rsid w:val="00401787"/>
    <w:rsid w:val="005238E9"/>
    <w:rsid w:val="00542569"/>
    <w:rsid w:val="005750FD"/>
    <w:rsid w:val="00576ADE"/>
    <w:rsid w:val="00667D90"/>
    <w:rsid w:val="006E1B75"/>
    <w:rsid w:val="00744818"/>
    <w:rsid w:val="00C61F92"/>
    <w:rsid w:val="00CB6CCD"/>
    <w:rsid w:val="00D9358C"/>
    <w:rsid w:val="00E55677"/>
    <w:rsid w:val="00F814F8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D3B9"/>
  <w15:chartTrackingRefBased/>
  <w15:docId w15:val="{FC8C98F9-DF30-4C99-A19A-E2C8095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Bavio Eduardo</dc:creator>
  <cp:keywords/>
  <dc:description/>
  <cp:lastModifiedBy>Santiago Roberto Vazquez de Novoa</cp:lastModifiedBy>
  <cp:revision>8</cp:revision>
  <dcterms:created xsi:type="dcterms:W3CDTF">2024-09-30T17:54:00Z</dcterms:created>
  <dcterms:modified xsi:type="dcterms:W3CDTF">2024-10-14T15:34:00Z</dcterms:modified>
</cp:coreProperties>
</file>